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7D5CD050" w:rsidR="00F903A6" w:rsidRPr="0049682B" w:rsidRDefault="00440609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903A6"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17F278CD" w:rsidR="00F903A6" w:rsidRPr="0049682B" w:rsidRDefault="00400F2C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13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4A27B7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30CCB531" w14:textId="77777777" w:rsidR="00400F2C" w:rsidRDefault="00F903A6" w:rsidP="004A27B7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096EA0ED" w14:textId="77777777" w:rsidR="00400F2C" w:rsidRDefault="00400F2C" w:rsidP="004A27B7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321D23F8" w14:textId="77777777" w:rsidR="00400F2C" w:rsidRDefault="00400F2C" w:rsidP="00400F2C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April 8</w:t>
      </w:r>
      <w:r w:rsidRPr="00400F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April 23</w:t>
      </w:r>
      <w:r w:rsidRPr="00400F2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2024 council minutes.</w:t>
      </w:r>
    </w:p>
    <w:p w14:paraId="7456EB59" w14:textId="77777777" w:rsidR="005C5B0D" w:rsidRDefault="00400F2C" w:rsidP="00400F2C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5C5B0D">
        <w:rPr>
          <w:sz w:val="24"/>
          <w:szCs w:val="24"/>
        </w:rPr>
        <w:t>April payment of claims</w:t>
      </w:r>
    </w:p>
    <w:p w14:paraId="44131DDC" w14:textId="77777777" w:rsidR="00214CC3" w:rsidRDefault="005C5B0D" w:rsidP="00400F2C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debt payment to Iowa Finance Authority for SRF Loan in the amount of $93,381.25 plus service fee of $3,537.50</w:t>
      </w:r>
      <w:r w:rsidR="00214CC3">
        <w:rPr>
          <w:sz w:val="24"/>
          <w:szCs w:val="24"/>
        </w:rPr>
        <w:t>, due June 1</w:t>
      </w:r>
      <w:r w:rsidR="00214CC3" w:rsidRPr="00214CC3">
        <w:rPr>
          <w:sz w:val="24"/>
          <w:szCs w:val="24"/>
          <w:vertAlign w:val="superscript"/>
        </w:rPr>
        <w:t>st</w:t>
      </w:r>
      <w:r w:rsidR="00214CC3">
        <w:rPr>
          <w:sz w:val="24"/>
          <w:szCs w:val="24"/>
        </w:rPr>
        <w:t>, 2024.</w:t>
      </w:r>
    </w:p>
    <w:p w14:paraId="473E0B81" w14:textId="7588C0EF" w:rsidR="00400F2C" w:rsidRPr="007447A5" w:rsidRDefault="00E935CD" w:rsidP="007447A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Kum and Go #133 Class E Liquor License.</w:t>
      </w:r>
      <w:r w:rsidR="00BE2371" w:rsidRPr="004A27B7">
        <w:rPr>
          <w:sz w:val="24"/>
          <w:szCs w:val="24"/>
        </w:rPr>
        <w:tab/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2F296A75" w14:textId="3F9D2FDB" w:rsidR="005C5B0D" w:rsidRDefault="005C5B0D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ELLSWORTH COMMUNITY ASSOCIATION</w:t>
      </w:r>
    </w:p>
    <w:p w14:paraId="2335CECB" w14:textId="607AE17C" w:rsidR="005C5B0D" w:rsidRDefault="005C5B0D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COMMUNITY </w:t>
      </w:r>
      <w:r w:rsidR="007447A5">
        <w:rPr>
          <w:rFonts w:cstheme="minorHAnsi"/>
          <w:sz w:val="24"/>
          <w:szCs w:val="24"/>
        </w:rPr>
        <w:t xml:space="preserve">CENTER </w:t>
      </w:r>
      <w:r>
        <w:rPr>
          <w:rFonts w:cstheme="minorHAnsi"/>
          <w:sz w:val="24"/>
          <w:szCs w:val="24"/>
        </w:rPr>
        <w:t>GYM REQUEST</w:t>
      </w:r>
    </w:p>
    <w:p w14:paraId="601F4947" w14:textId="3DB8E522" w:rsidR="00E935CD" w:rsidRDefault="00E935CD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DNR REPORTS</w:t>
      </w:r>
    </w:p>
    <w:p w14:paraId="3FE6307A" w14:textId="67D470C2" w:rsidR="00C40DCE" w:rsidRPr="00C40DCE" w:rsidRDefault="004A27B7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307C0BE0" w14:textId="7C94F789" w:rsidR="005C5B0D" w:rsidRDefault="00974BE1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 DEPARTMEN</w:t>
      </w:r>
      <w:r w:rsidR="005C5B0D">
        <w:rPr>
          <w:rFonts w:cstheme="minorHAnsi"/>
          <w:sz w:val="24"/>
          <w:szCs w:val="24"/>
        </w:rPr>
        <w:t>T</w:t>
      </w:r>
    </w:p>
    <w:p w14:paraId="1C1587DA" w14:textId="1CE9AC4C" w:rsidR="005C5B0D" w:rsidRPr="005C5B0D" w:rsidRDefault="005C5B0D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AIR COMPRESSOR FOR WATER TREATMENT PLANT</w:t>
      </w:r>
    </w:p>
    <w:p w14:paraId="5EFC8CD4" w14:textId="2F95A4AF" w:rsidR="004A27B7" w:rsidRDefault="004A27B7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5C5B0D">
        <w:rPr>
          <w:rFonts w:cstheme="minorHAnsi"/>
          <w:sz w:val="24"/>
          <w:szCs w:val="24"/>
        </w:rPr>
        <w:t>PUBLIC HEARING FOR FY23/24 BUDGET AMENDMENT</w:t>
      </w:r>
    </w:p>
    <w:p w14:paraId="77743A63" w14:textId="3FACD828" w:rsidR="00CE118F" w:rsidRDefault="00CE118F" w:rsidP="005C5B0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RE-SETTING PUBLIC HEARING FOR FY23/24 BUDGET AMENDMENT</w:t>
      </w:r>
    </w:p>
    <w:p w14:paraId="052A1D4E" w14:textId="753D4A43" w:rsidR="007D6D53" w:rsidRPr="00E935CD" w:rsidRDefault="005C5B0D" w:rsidP="00E935C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METER PROJECT COMPLETION</w:t>
      </w:r>
    </w:p>
    <w:p w14:paraId="0B466405" w14:textId="03BAC87B" w:rsidR="00D4242E" w:rsidRDefault="005C5B0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</w:t>
      </w:r>
      <w:r w:rsidR="004A27B7">
        <w:rPr>
          <w:rFonts w:cstheme="minorHAnsi"/>
          <w:sz w:val="24"/>
          <w:szCs w:val="24"/>
        </w:rPr>
        <w:t xml:space="preserve"> READING </w:t>
      </w:r>
      <w:r w:rsidR="005930AD">
        <w:rPr>
          <w:rFonts w:cstheme="minorHAnsi"/>
          <w:sz w:val="24"/>
          <w:szCs w:val="24"/>
        </w:rPr>
        <w:t>AMENDING ORDINANCE #</w:t>
      </w:r>
      <w:r w:rsidR="00694DDB">
        <w:rPr>
          <w:rFonts w:cstheme="minorHAnsi"/>
          <w:sz w:val="24"/>
          <w:szCs w:val="24"/>
        </w:rPr>
        <w:t>17.04 PERTAINING TO COUNCIL MEETINGS.</w:t>
      </w:r>
    </w:p>
    <w:p w14:paraId="4C40F820" w14:textId="35EA8152" w:rsidR="00175B7A" w:rsidRDefault="00175B7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UTILITY RATES</w:t>
      </w:r>
    </w:p>
    <w:p w14:paraId="775A14ED" w14:textId="0F2996FA" w:rsidR="00212675" w:rsidRDefault="00212675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COMPLAINTS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ACAB3" w14:textId="77777777" w:rsidR="002D415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34EE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005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A62AE"/>
    <w:rsid w:val="001B205F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675"/>
    <w:rsid w:val="00212FC7"/>
    <w:rsid w:val="0021326B"/>
    <w:rsid w:val="002140FD"/>
    <w:rsid w:val="00214CC3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448F"/>
    <w:rsid w:val="002A6DD9"/>
    <w:rsid w:val="002B1E3C"/>
    <w:rsid w:val="002B35FF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0F2C"/>
    <w:rsid w:val="004024F7"/>
    <w:rsid w:val="00406B12"/>
    <w:rsid w:val="0040731E"/>
    <w:rsid w:val="0040733E"/>
    <w:rsid w:val="00407C8E"/>
    <w:rsid w:val="00411A4D"/>
    <w:rsid w:val="00420436"/>
    <w:rsid w:val="004268DD"/>
    <w:rsid w:val="00427291"/>
    <w:rsid w:val="00440609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51D1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4614"/>
    <w:rsid w:val="005B0B4D"/>
    <w:rsid w:val="005C2589"/>
    <w:rsid w:val="005C5B0D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414DD"/>
    <w:rsid w:val="00652D77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447A5"/>
    <w:rsid w:val="0075181B"/>
    <w:rsid w:val="00751D58"/>
    <w:rsid w:val="0076471F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1260"/>
    <w:rsid w:val="008351E9"/>
    <w:rsid w:val="008368DF"/>
    <w:rsid w:val="00842B02"/>
    <w:rsid w:val="0085063A"/>
    <w:rsid w:val="00851990"/>
    <w:rsid w:val="008533BB"/>
    <w:rsid w:val="008538BA"/>
    <w:rsid w:val="008553C3"/>
    <w:rsid w:val="00857CEF"/>
    <w:rsid w:val="00860592"/>
    <w:rsid w:val="00861CEE"/>
    <w:rsid w:val="00862473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93F9F"/>
    <w:rsid w:val="008A4234"/>
    <w:rsid w:val="008B1823"/>
    <w:rsid w:val="008B410A"/>
    <w:rsid w:val="008D6337"/>
    <w:rsid w:val="008E6E30"/>
    <w:rsid w:val="008F47DB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59D"/>
    <w:rsid w:val="00A657C1"/>
    <w:rsid w:val="00A66F5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B402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E118F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B759A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35CD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3538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8</cp:revision>
  <cp:lastPrinted>2024-05-13T20:50:00Z</cp:lastPrinted>
  <dcterms:created xsi:type="dcterms:W3CDTF">2024-05-10T15:04:00Z</dcterms:created>
  <dcterms:modified xsi:type="dcterms:W3CDTF">2024-05-13T21:08:00Z</dcterms:modified>
</cp:coreProperties>
</file>